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1A" w:rsidRDefault="00B23E50">
      <w:pPr>
        <w:rPr>
          <w:rFonts w:ascii="Century Gothic" w:hAnsi="Century Gothic"/>
          <w:color w:val="020202"/>
          <w:sz w:val="20"/>
          <w:szCs w:val="20"/>
        </w:rPr>
      </w:pPr>
      <w:r w:rsidRPr="00B23E50">
        <w:rPr>
          <w:rFonts w:ascii="Century Gothic" w:hAnsi="Century Gothic"/>
          <w:color w:val="020202"/>
          <w:sz w:val="20"/>
          <w:szCs w:val="20"/>
        </w:rPr>
        <w:t xml:space="preserve">Description: </w:t>
      </w:r>
      <w:r>
        <w:rPr>
          <w:rFonts w:ascii="Century Gothic" w:hAnsi="Century Gothic"/>
          <w:color w:val="020202"/>
          <w:sz w:val="20"/>
          <w:szCs w:val="20"/>
        </w:rPr>
        <w:t xml:space="preserve"> </w:t>
      </w:r>
      <w:r w:rsidR="00CA401A">
        <w:rPr>
          <w:rFonts w:ascii="Century Gothic" w:hAnsi="Century Gothic"/>
          <w:color w:val="020202"/>
          <w:sz w:val="20"/>
          <w:szCs w:val="20"/>
        </w:rPr>
        <w:t xml:space="preserve">Applying simple yet </w:t>
      </w:r>
      <w:r w:rsidR="0010195C">
        <w:rPr>
          <w:rFonts w:ascii="Century Gothic" w:hAnsi="Century Gothic"/>
          <w:color w:val="020202"/>
          <w:sz w:val="20"/>
          <w:szCs w:val="20"/>
        </w:rPr>
        <w:t>well-disciplined</w:t>
      </w:r>
      <w:r w:rsidR="00CA401A">
        <w:rPr>
          <w:rFonts w:ascii="Century Gothic" w:hAnsi="Century Gothic"/>
          <w:color w:val="020202"/>
          <w:sz w:val="20"/>
          <w:szCs w:val="20"/>
        </w:rPr>
        <w:t xml:space="preserve"> engineering principles so that software can be developed to the highest standard yet always as a known, quantitative activity. I developed Virtual State Machine Technology (VSMT). VSMT was developed as a Rapid Application Development Methodology with fully embedded OS. </w:t>
      </w:r>
      <w:r w:rsidR="0010195C">
        <w:rPr>
          <w:rFonts w:ascii="Century Gothic" w:hAnsi="Century Gothic"/>
          <w:color w:val="020202"/>
          <w:sz w:val="20"/>
          <w:szCs w:val="20"/>
        </w:rPr>
        <w:t xml:space="preserve"> &lt;</w:t>
      </w:r>
      <w:proofErr w:type="spellStart"/>
      <w:proofErr w:type="gramStart"/>
      <w:r w:rsidR="0010195C">
        <w:rPr>
          <w:rFonts w:ascii="Century Gothic" w:hAnsi="Century Gothic"/>
          <w:color w:val="020202"/>
          <w:sz w:val="20"/>
          <w:szCs w:val="20"/>
        </w:rPr>
        <w:t>br</w:t>
      </w:r>
      <w:proofErr w:type="spellEnd"/>
      <w:proofErr w:type="gramEnd"/>
      <w:r w:rsidR="0010195C">
        <w:rPr>
          <w:rFonts w:ascii="Century Gothic" w:hAnsi="Century Gothic"/>
          <w:color w:val="020202"/>
          <w:sz w:val="20"/>
          <w:szCs w:val="20"/>
        </w:rPr>
        <w:t>&gt;&lt;</w:t>
      </w:r>
      <w:proofErr w:type="spellStart"/>
      <w:r w:rsidR="0010195C">
        <w:rPr>
          <w:rFonts w:ascii="Century Gothic" w:hAnsi="Century Gothic"/>
          <w:color w:val="020202"/>
          <w:sz w:val="20"/>
          <w:szCs w:val="20"/>
        </w:rPr>
        <w:t>br</w:t>
      </w:r>
      <w:proofErr w:type="spellEnd"/>
      <w:r w:rsidR="0010195C">
        <w:rPr>
          <w:rFonts w:ascii="Century Gothic" w:hAnsi="Century Gothic"/>
          <w:color w:val="020202"/>
          <w:sz w:val="20"/>
          <w:szCs w:val="20"/>
        </w:rPr>
        <w:t>&gt;</w:t>
      </w:r>
      <w:r w:rsidR="00CA401A">
        <w:rPr>
          <w:rFonts w:ascii="Century Gothic" w:hAnsi="Century Gothic"/>
          <w:color w:val="020202"/>
          <w:sz w:val="20"/>
          <w:szCs w:val="20"/>
        </w:rPr>
        <w:br/>
      </w:r>
      <w:r w:rsidR="00CA401A">
        <w:rPr>
          <w:rFonts w:ascii="Century Gothic" w:hAnsi="Century Gothic"/>
          <w:color w:val="020202"/>
          <w:sz w:val="20"/>
          <w:szCs w:val="20"/>
        </w:rPr>
        <w:br/>
        <w:t>I am what you might call a seasoned engineer who has worked in the industry for over 30 years, at the leading edge of Business and Technology. My experience and expertise has been gained by helping companies in the UK, Europe and the USA develop and enhance their product ranges. I can provide expertise to any development project that utilises embedded microprocessor technology. I have experience in a wide range of languages and hardware, and have been involved in the following product development areas for many leading-edge consumer electronics and high-tech engineering companies.</w:t>
      </w:r>
      <w:r w:rsidR="0010195C" w:rsidRPr="0010195C">
        <w:rPr>
          <w:rFonts w:ascii="Century Gothic" w:hAnsi="Century Gothic"/>
          <w:color w:val="020202"/>
          <w:sz w:val="20"/>
          <w:szCs w:val="20"/>
        </w:rPr>
        <w:t xml:space="preserve"> </w:t>
      </w:r>
      <w:r w:rsidR="0010195C">
        <w:rPr>
          <w:rFonts w:ascii="Century Gothic" w:hAnsi="Century Gothic"/>
          <w:color w:val="020202"/>
          <w:sz w:val="20"/>
          <w:szCs w:val="20"/>
        </w:rPr>
        <w:t>&lt;</w:t>
      </w:r>
      <w:proofErr w:type="spellStart"/>
      <w:proofErr w:type="gramStart"/>
      <w:r w:rsidR="0010195C">
        <w:rPr>
          <w:rFonts w:ascii="Century Gothic" w:hAnsi="Century Gothic"/>
          <w:color w:val="020202"/>
          <w:sz w:val="20"/>
          <w:szCs w:val="20"/>
        </w:rPr>
        <w:t>br</w:t>
      </w:r>
      <w:proofErr w:type="spellEnd"/>
      <w:proofErr w:type="gramEnd"/>
      <w:r w:rsidR="0010195C">
        <w:rPr>
          <w:rFonts w:ascii="Century Gothic" w:hAnsi="Century Gothic"/>
          <w:color w:val="020202"/>
          <w:sz w:val="20"/>
          <w:szCs w:val="20"/>
        </w:rPr>
        <w:t>&gt;&lt;</w:t>
      </w:r>
      <w:proofErr w:type="spellStart"/>
      <w:r w:rsidR="0010195C">
        <w:rPr>
          <w:rFonts w:ascii="Century Gothic" w:hAnsi="Century Gothic"/>
          <w:color w:val="020202"/>
          <w:sz w:val="20"/>
          <w:szCs w:val="20"/>
        </w:rPr>
        <w:t>br</w:t>
      </w:r>
      <w:proofErr w:type="spellEnd"/>
      <w:r w:rsidR="0010195C">
        <w:rPr>
          <w:rFonts w:ascii="Century Gothic" w:hAnsi="Century Gothic"/>
          <w:color w:val="020202"/>
          <w:sz w:val="20"/>
          <w:szCs w:val="20"/>
        </w:rPr>
        <w:t>&gt;</w:t>
      </w:r>
    </w:p>
    <w:p w:rsidR="00CA401A" w:rsidRDefault="0010195C" w:rsidP="009F4BC3">
      <w:pPr>
        <w:rPr>
          <w:rFonts w:ascii="Century Gothic" w:hAnsi="Century Gothic"/>
          <w:color w:val="020202"/>
          <w:sz w:val="20"/>
          <w:szCs w:val="20"/>
        </w:rPr>
      </w:pPr>
      <w:r w:rsidRPr="0010195C">
        <w:rPr>
          <w:rFonts w:ascii="Century Gothic" w:hAnsi="Century Gothic"/>
          <w:bCs/>
          <w:color w:val="020202"/>
          <w:sz w:val="20"/>
          <w:szCs w:val="20"/>
        </w:rPr>
        <w:t>&lt;b&gt;</w:t>
      </w:r>
      <w:r w:rsidR="00CA401A">
        <w:rPr>
          <w:rFonts w:ascii="Century Gothic" w:hAnsi="Century Gothic"/>
          <w:b/>
          <w:bCs/>
          <w:color w:val="020202"/>
          <w:sz w:val="20"/>
          <w:szCs w:val="20"/>
        </w:rPr>
        <w:t>Development Experience</w:t>
      </w:r>
      <w:r>
        <w:rPr>
          <w:rFonts w:ascii="Century Gothic" w:hAnsi="Century Gothic"/>
          <w:bCs/>
          <w:color w:val="020202"/>
          <w:sz w:val="20"/>
          <w:szCs w:val="20"/>
        </w:rPr>
        <w:t xml:space="preserve"> &lt;/b&gt;</w:t>
      </w:r>
      <w:r>
        <w:rPr>
          <w:rFonts w:ascii="Century Gothic" w:hAnsi="Century Gothic"/>
          <w:color w:val="020202"/>
          <w:sz w:val="20"/>
          <w:szCs w:val="20"/>
        </w:rPr>
        <w:t>&lt;</w:t>
      </w:r>
      <w:proofErr w:type="spellStart"/>
      <w:r>
        <w:rPr>
          <w:rFonts w:ascii="Century Gothic" w:hAnsi="Century Gothic"/>
          <w:color w:val="020202"/>
          <w:sz w:val="20"/>
          <w:szCs w:val="20"/>
        </w:rPr>
        <w:t>br</w:t>
      </w:r>
      <w:proofErr w:type="spellEnd"/>
      <w:r>
        <w:rPr>
          <w:rFonts w:ascii="Century Gothic" w:hAnsi="Century Gothic"/>
          <w:color w:val="020202"/>
          <w:sz w:val="20"/>
          <w:szCs w:val="20"/>
        </w:rPr>
        <w:t>&gt;</w:t>
      </w:r>
      <w:r w:rsidR="00CA401A">
        <w:rPr>
          <w:rFonts w:ascii="Century Gothic" w:hAnsi="Century Gothic"/>
          <w:color w:val="020202"/>
          <w:sz w:val="20"/>
          <w:szCs w:val="20"/>
        </w:rPr>
        <w:br/>
      </w:r>
      <w:r w:rsidR="009F4BC3">
        <w:rPr>
          <w:rFonts w:ascii="Century Gothic" w:eastAsia="Arial Unicode MS" w:hAnsi="Century Gothic" w:cs="Arial Unicode MS"/>
          <w:color w:val="020202"/>
          <w:sz w:val="20"/>
          <w:szCs w:val="20"/>
        </w:rPr>
        <w:t xml:space="preserve">real-time, multi-tasking operating systems |*| firmware |*| device drivers |*| BIOS/board start-ups |*| hardware abstraction layers |*| bare-metal programming |*| software architecture |*| technical auditing |*| project management of full development lifecycle |*| SW porting and reverse/re-engineering |*| </w:t>
      </w:r>
      <w:r w:rsidR="009F4BC3">
        <w:rPr>
          <w:rFonts w:ascii="Century Gothic" w:hAnsi="Century Gothic"/>
          <w:color w:val="020202"/>
          <w:sz w:val="20"/>
          <w:szCs w:val="20"/>
        </w:rPr>
        <w:t xml:space="preserve">smart card OSs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flash memory drivers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SPI and I2C drivers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ATM/broadband ADSL drivers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frame relay firmware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firmware for SDH/PDH multiplexers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ASIC SW development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transmission equipment firmware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flight data recorders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character and packet based communications protocols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embedded OS and BIOS development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methodologies and standards </w:t>
      </w:r>
      <w:r w:rsidR="00A4511D">
        <w:rPr>
          <w:rFonts w:ascii="Century Gothic" w:hAnsi="Century Gothic"/>
          <w:color w:val="020202"/>
          <w:sz w:val="20"/>
          <w:szCs w:val="20"/>
        </w:rPr>
        <w:t>&lt;br&gt;&lt;br&gt;</w:t>
      </w:r>
      <w:r w:rsidR="009F4BC3">
        <w:rPr>
          <w:rFonts w:ascii="Century Gothic" w:hAnsi="Century Gothic"/>
          <w:color w:val="020202"/>
          <w:sz w:val="20"/>
          <w:szCs w:val="20"/>
        </w:rPr>
        <w:br/>
      </w:r>
      <w:r w:rsidR="00CA401A">
        <w:rPr>
          <w:rFonts w:ascii="Century Gothic" w:hAnsi="Century Gothic"/>
          <w:color w:val="020202"/>
          <w:sz w:val="20"/>
          <w:szCs w:val="20"/>
        </w:rPr>
        <w:br/>
      </w:r>
      <w:r w:rsidRPr="0010195C">
        <w:rPr>
          <w:rFonts w:ascii="Century Gothic" w:hAnsi="Century Gothic"/>
          <w:bCs/>
          <w:color w:val="020202"/>
          <w:sz w:val="20"/>
          <w:szCs w:val="20"/>
        </w:rPr>
        <w:t>&lt;b&gt;</w:t>
      </w:r>
      <w:r w:rsidR="00CA401A">
        <w:rPr>
          <w:rFonts w:ascii="Century Gothic" w:hAnsi="Century Gothic"/>
          <w:b/>
          <w:bCs/>
          <w:color w:val="020202"/>
          <w:sz w:val="20"/>
          <w:szCs w:val="20"/>
        </w:rPr>
        <w:t>Product Areas</w:t>
      </w:r>
      <w:r>
        <w:rPr>
          <w:rFonts w:ascii="Century Gothic" w:hAnsi="Century Gothic"/>
          <w:bCs/>
          <w:color w:val="020202"/>
          <w:sz w:val="20"/>
          <w:szCs w:val="20"/>
        </w:rPr>
        <w:t xml:space="preserve"> &lt;/b&gt;</w:t>
      </w:r>
      <w:r>
        <w:rPr>
          <w:rFonts w:ascii="Century Gothic" w:hAnsi="Century Gothic"/>
          <w:color w:val="020202"/>
          <w:sz w:val="20"/>
          <w:szCs w:val="20"/>
        </w:rPr>
        <w:t>&lt;</w:t>
      </w:r>
      <w:proofErr w:type="spellStart"/>
      <w:r>
        <w:rPr>
          <w:rFonts w:ascii="Century Gothic" w:hAnsi="Century Gothic"/>
          <w:color w:val="020202"/>
          <w:sz w:val="20"/>
          <w:szCs w:val="20"/>
        </w:rPr>
        <w:t>br</w:t>
      </w:r>
      <w:proofErr w:type="spellEnd"/>
      <w:r>
        <w:rPr>
          <w:rFonts w:ascii="Century Gothic" w:hAnsi="Century Gothic"/>
          <w:color w:val="020202"/>
          <w:sz w:val="20"/>
          <w:szCs w:val="20"/>
        </w:rPr>
        <w:t>&gt;</w:t>
      </w:r>
      <w:r w:rsidR="00CA401A">
        <w:rPr>
          <w:rFonts w:ascii="Century Gothic" w:hAnsi="Century Gothic"/>
          <w:color w:val="020202"/>
          <w:sz w:val="20"/>
          <w:szCs w:val="20"/>
        </w:rPr>
        <w:br/>
      </w:r>
      <w:r w:rsidR="009F4BC3">
        <w:rPr>
          <w:rFonts w:ascii="Century Gothic" w:hAnsi="Century Gothic"/>
          <w:color w:val="020202"/>
          <w:sz w:val="20"/>
          <w:szCs w:val="20"/>
        </w:rPr>
        <w:t xml:space="preserve">security and payment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broadband/ATM infrastructure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GSM/GPRS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mobile radio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credit/smart card services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passive optical networks (PON)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set-top boxes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telecommunications &amp; control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embedded consumer &amp; electronic products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electronic point of sale equipment (</w:t>
      </w:r>
      <w:r w:rsidR="00A4511D">
        <w:rPr>
          <w:rFonts w:ascii="Century Gothic" w:hAnsi="Century Gothic"/>
          <w:color w:val="020202"/>
          <w:sz w:val="20"/>
          <w:szCs w:val="20"/>
        </w:rPr>
        <w:t>EPOS</w:t>
      </w:r>
      <w:r w:rsidR="009F4BC3">
        <w:rPr>
          <w:rFonts w:ascii="Century Gothic" w:hAnsi="Century Gothic"/>
          <w:color w:val="020202"/>
          <w:sz w:val="20"/>
          <w:szCs w:val="20"/>
        </w:rPr>
        <w:t xml:space="preserve">)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railway signalling &amp; control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broadcasting &amp; text services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aviation &amp; flight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ticketing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teletext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voice and data PABXs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network management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 xml:space="preserve">embedded systems </w:t>
      </w:r>
      <w:r w:rsidR="009F4BC3">
        <w:rPr>
          <w:rFonts w:ascii="Century Gothic" w:eastAsia="Arial Unicode MS" w:hAnsi="Century Gothic" w:cs="Arial Unicode MS"/>
          <w:color w:val="020202"/>
          <w:sz w:val="20"/>
          <w:szCs w:val="20"/>
        </w:rPr>
        <w:t xml:space="preserve">|*| </w:t>
      </w:r>
      <w:r w:rsidR="009F4BC3">
        <w:rPr>
          <w:rFonts w:ascii="Century Gothic" w:hAnsi="Century Gothic"/>
          <w:color w:val="020202"/>
          <w:sz w:val="20"/>
          <w:szCs w:val="20"/>
        </w:rPr>
        <w:t>voice mail &amp; messaging</w:t>
      </w:r>
      <w:r>
        <w:rPr>
          <w:rFonts w:ascii="Century Gothic" w:hAnsi="Century Gothic"/>
          <w:color w:val="020202"/>
          <w:sz w:val="20"/>
          <w:szCs w:val="20"/>
        </w:rPr>
        <w:t xml:space="preserve"> &lt;</w:t>
      </w:r>
      <w:proofErr w:type="spellStart"/>
      <w:r>
        <w:rPr>
          <w:rFonts w:ascii="Century Gothic" w:hAnsi="Century Gothic"/>
          <w:color w:val="020202"/>
          <w:sz w:val="20"/>
          <w:szCs w:val="20"/>
        </w:rPr>
        <w:t>br</w:t>
      </w:r>
      <w:proofErr w:type="spellEnd"/>
      <w:r>
        <w:rPr>
          <w:rFonts w:ascii="Century Gothic" w:hAnsi="Century Gothic"/>
          <w:color w:val="020202"/>
          <w:sz w:val="20"/>
          <w:szCs w:val="20"/>
        </w:rPr>
        <w:t>&gt;&lt;</w:t>
      </w:r>
      <w:proofErr w:type="spellStart"/>
      <w:r>
        <w:rPr>
          <w:rFonts w:ascii="Century Gothic" w:hAnsi="Century Gothic"/>
          <w:color w:val="020202"/>
          <w:sz w:val="20"/>
          <w:szCs w:val="20"/>
        </w:rPr>
        <w:t>br</w:t>
      </w:r>
      <w:proofErr w:type="spellEnd"/>
      <w:r>
        <w:rPr>
          <w:rFonts w:ascii="Century Gothic" w:hAnsi="Century Gothic"/>
          <w:color w:val="020202"/>
          <w:sz w:val="20"/>
          <w:szCs w:val="20"/>
        </w:rPr>
        <w:t>&gt;</w:t>
      </w:r>
    </w:p>
    <w:p w:rsidR="002328C0" w:rsidRDefault="0010195C">
      <w:pPr>
        <w:rPr>
          <w:rFonts w:ascii="Calibri" w:hAnsi="Calibri"/>
          <w:color w:val="000000"/>
        </w:rPr>
      </w:pPr>
      <w:r>
        <w:rPr>
          <w:rFonts w:ascii="Century Gothic" w:hAnsi="Century Gothic"/>
          <w:color w:val="020202"/>
          <w:sz w:val="20"/>
          <w:szCs w:val="20"/>
        </w:rPr>
        <w:t>&lt;b&gt;</w:t>
      </w:r>
      <w:r w:rsidR="00CA401A" w:rsidRPr="00CA401A">
        <w:rPr>
          <w:rFonts w:ascii="Century Gothic" w:hAnsi="Century Gothic"/>
          <w:b/>
          <w:color w:val="020202"/>
          <w:sz w:val="20"/>
          <w:szCs w:val="20"/>
        </w:rPr>
        <w:t>Standards</w:t>
      </w:r>
      <w:r>
        <w:rPr>
          <w:rFonts w:ascii="Century Gothic" w:hAnsi="Century Gothic"/>
          <w:color w:val="020202"/>
          <w:sz w:val="20"/>
          <w:szCs w:val="20"/>
        </w:rPr>
        <w:t>&lt;/b&gt;&lt;</w:t>
      </w:r>
      <w:proofErr w:type="spellStart"/>
      <w:r>
        <w:rPr>
          <w:rFonts w:ascii="Century Gothic" w:hAnsi="Century Gothic"/>
          <w:color w:val="020202"/>
          <w:sz w:val="20"/>
          <w:szCs w:val="20"/>
        </w:rPr>
        <w:t>br</w:t>
      </w:r>
      <w:proofErr w:type="spellEnd"/>
      <w:r>
        <w:rPr>
          <w:rFonts w:ascii="Century Gothic" w:hAnsi="Century Gothic"/>
          <w:color w:val="020202"/>
          <w:sz w:val="20"/>
          <w:szCs w:val="20"/>
        </w:rPr>
        <w:t>&gt;</w:t>
      </w:r>
      <w:r w:rsidR="00CA401A">
        <w:rPr>
          <w:rFonts w:ascii="Century Gothic" w:hAnsi="Century Gothic"/>
          <w:color w:val="020202"/>
          <w:sz w:val="20"/>
          <w:szCs w:val="20"/>
        </w:rPr>
        <w:br/>
        <w:t xml:space="preserve">MISRA C </w:t>
      </w:r>
      <w:r>
        <w:rPr>
          <w:rFonts w:ascii="Century Gothic" w:eastAsia="Arial Unicode MS" w:hAnsi="Century Gothic" w:cs="Arial Unicode MS"/>
          <w:color w:val="020202"/>
          <w:sz w:val="20"/>
          <w:szCs w:val="20"/>
        </w:rPr>
        <w:t xml:space="preserve">|*| </w:t>
      </w:r>
      <w:r w:rsidR="00143DC4">
        <w:rPr>
          <w:rFonts w:ascii="Century Gothic" w:hAnsi="Century Gothic"/>
          <w:color w:val="020202"/>
          <w:sz w:val="20"/>
          <w:szCs w:val="20"/>
        </w:rPr>
        <w:t xml:space="preserve">CMSIS </w:t>
      </w:r>
      <w:r>
        <w:rPr>
          <w:rFonts w:ascii="Century Gothic" w:eastAsia="Arial Unicode MS" w:hAnsi="Century Gothic" w:cs="Arial Unicode MS"/>
          <w:color w:val="020202"/>
          <w:sz w:val="20"/>
          <w:szCs w:val="20"/>
        </w:rPr>
        <w:t xml:space="preserve">|*| </w:t>
      </w:r>
      <w:r w:rsidR="00143DC4">
        <w:rPr>
          <w:rFonts w:ascii="Century Gothic" w:hAnsi="Century Gothic"/>
          <w:color w:val="020202"/>
          <w:sz w:val="20"/>
          <w:szCs w:val="20"/>
        </w:rPr>
        <w:t xml:space="preserve">AGILE/SCRUM </w:t>
      </w:r>
      <w:r>
        <w:rPr>
          <w:rFonts w:ascii="Century Gothic" w:eastAsia="Arial Unicode MS" w:hAnsi="Century Gothic" w:cs="Arial Unicode MS"/>
          <w:color w:val="020202"/>
          <w:sz w:val="20"/>
          <w:szCs w:val="20"/>
        </w:rPr>
        <w:t xml:space="preserve">|*| </w:t>
      </w:r>
      <w:r w:rsidR="00143DC4">
        <w:rPr>
          <w:rFonts w:ascii="Calibri" w:hAnsi="Calibri"/>
          <w:color w:val="000000"/>
        </w:rPr>
        <w:t xml:space="preserve">IEC 61508 </w:t>
      </w:r>
      <w:bookmarkStart w:id="0" w:name="_GoBack"/>
      <w:r w:rsidR="000E17D5">
        <w:rPr>
          <w:rFonts w:ascii="Calibri" w:hAnsi="Calibri"/>
          <w:color w:val="000000"/>
        </w:rPr>
        <w:t xml:space="preserve">|*| </w:t>
      </w:r>
      <w:r w:rsidR="000E17D5">
        <w:rPr>
          <w:rStyle w:val="rest"/>
          <w:rFonts w:ascii="Arial" w:hAnsi="Arial" w:cs="Arial"/>
          <w:sz w:val="21"/>
          <w:szCs w:val="21"/>
        </w:rPr>
        <w:t xml:space="preserve">ISO90001 </w:t>
      </w:r>
      <w:bookmarkEnd w:id="0"/>
      <w:r w:rsidR="002328C0">
        <w:rPr>
          <w:rFonts w:ascii="Calibri" w:hAnsi="Calibri"/>
          <w:color w:val="000000"/>
        </w:rPr>
        <w:t>&lt;</w:t>
      </w:r>
      <w:proofErr w:type="spellStart"/>
      <w:r w:rsidR="002328C0">
        <w:rPr>
          <w:rFonts w:ascii="Calibri" w:hAnsi="Calibri"/>
          <w:color w:val="000000"/>
        </w:rPr>
        <w:t>br</w:t>
      </w:r>
      <w:proofErr w:type="spellEnd"/>
      <w:r w:rsidR="002328C0">
        <w:rPr>
          <w:rFonts w:ascii="Calibri" w:hAnsi="Calibri"/>
          <w:color w:val="000000"/>
        </w:rPr>
        <w:t>&gt;&lt;</w:t>
      </w:r>
      <w:proofErr w:type="spellStart"/>
      <w:r w:rsidR="002328C0">
        <w:rPr>
          <w:rFonts w:ascii="Calibri" w:hAnsi="Calibri"/>
          <w:color w:val="000000"/>
        </w:rPr>
        <w:t>br</w:t>
      </w:r>
      <w:proofErr w:type="spellEnd"/>
      <w:r w:rsidR="002328C0">
        <w:rPr>
          <w:rFonts w:ascii="Calibri" w:hAnsi="Calibri"/>
          <w:color w:val="000000"/>
        </w:rPr>
        <w:t>&gt;</w:t>
      </w:r>
    </w:p>
    <w:p w:rsidR="002328C0" w:rsidRDefault="002328C0">
      <w:pPr>
        <w:rPr>
          <w:rFonts w:ascii="Century Gothic" w:hAnsi="Century Gothic"/>
          <w:color w:val="020202"/>
          <w:sz w:val="20"/>
          <w:szCs w:val="20"/>
        </w:rPr>
      </w:pPr>
      <w:r w:rsidRPr="002328C0">
        <w:rPr>
          <w:rFonts w:ascii="Century Gothic" w:hAnsi="Century Gothic"/>
          <w:color w:val="020202"/>
          <w:sz w:val="20"/>
          <w:szCs w:val="20"/>
        </w:rPr>
        <w:t>Download a copy of {my current CV} with full project details.</w:t>
      </w:r>
    </w:p>
    <w:p w:rsidR="00CA401A" w:rsidRDefault="00CA401A"/>
    <w:sectPr w:rsidR="00CA4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E3"/>
    <w:rsid w:val="000E17D5"/>
    <w:rsid w:val="0010195C"/>
    <w:rsid w:val="00143DC4"/>
    <w:rsid w:val="002328C0"/>
    <w:rsid w:val="00834DE3"/>
    <w:rsid w:val="009F4BC3"/>
    <w:rsid w:val="00A4511D"/>
    <w:rsid w:val="00B23E50"/>
    <w:rsid w:val="00CA36D7"/>
    <w:rsid w:val="00CA401A"/>
    <w:rsid w:val="00E8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F1A1-E83F-4A11-8C12-81929CF0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t">
    <w:name w:val="rest"/>
    <w:basedOn w:val="DefaultParagraphFont"/>
    <w:rsid w:val="000E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Willett</dc:creator>
  <cp:keywords/>
  <dc:description/>
  <cp:lastModifiedBy>Mike Willett</cp:lastModifiedBy>
  <cp:revision>9</cp:revision>
  <dcterms:created xsi:type="dcterms:W3CDTF">2015-04-03T10:20:00Z</dcterms:created>
  <dcterms:modified xsi:type="dcterms:W3CDTF">2015-04-03T14:06:00Z</dcterms:modified>
</cp:coreProperties>
</file>